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B" w:rsidRPr="00DB285B" w:rsidRDefault="00DB285B" w:rsidP="00DB28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285B">
        <w:rPr>
          <w:rFonts w:ascii="Arial" w:eastAsia="Times New Roman" w:hAnsi="Arial" w:cs="Arial"/>
          <w:color w:val="000000"/>
          <w:sz w:val="27"/>
          <w:szCs w:val="27"/>
        </w:rPr>
        <w:t>Календарь: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DB285B" w:rsidRPr="00DB285B" w:rsidTr="00DB285B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 декабря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5" w:tgtFrame="_blank" w:history="1">
              <w:r w:rsidRPr="00DB285B">
                <w:rPr>
                  <w:rFonts w:ascii="Arial" w:eastAsia="Times New Roman" w:hAnsi="Arial" w:cs="Arial"/>
                  <w:i/>
                  <w:iCs/>
                  <w:color w:val="990099"/>
                  <w:sz w:val="27"/>
                  <w:szCs w:val="27"/>
                  <w:u w:val="single"/>
                </w:rPr>
                <w:t>Подробнее…</w:t>
              </w:r>
            </w:hyperlink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Видеоролик:</w:t>
            </w:r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6" w:tgtFrame="_blank" w:history="1">
              <w:r w:rsidRPr="00DB285B">
                <w:rPr>
                  <w:rFonts w:ascii="Arial" w:eastAsia="Times New Roman" w:hAnsi="Arial" w:cs="Arial"/>
                  <w:color w:val="990099"/>
                  <w:sz w:val="27"/>
                  <w:szCs w:val="27"/>
                  <w:u w:val="single"/>
                  <w:lang w:val="en-US"/>
                </w:rPr>
                <w:t>YouTube</w:t>
              </w:r>
            </w:hyperlink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</w:t>
            </w:r>
            <w:hyperlink r:id="rId7" w:tgtFrame="_blank" w:history="1">
              <w:r w:rsidRPr="00DB285B">
                <w:rPr>
                  <w:rFonts w:ascii="Arial" w:eastAsia="Times New Roman" w:hAnsi="Arial" w:cs="Arial"/>
                  <w:color w:val="990099"/>
                  <w:sz w:val="27"/>
                  <w:szCs w:val="27"/>
                  <w:u w:val="single"/>
                </w:rPr>
                <w:t>Яндекс</w:t>
              </w:r>
            </w:hyperlink>
          </w:p>
        </w:tc>
      </w:tr>
      <w:tr w:rsidR="00DB285B" w:rsidRPr="00DB285B" w:rsidTr="00DB285B">
        <w:trPr>
          <w:trHeight w:val="39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Памятная дата России. День Неизвестного солдата.</w:t>
            </w:r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8" w:tgtFrame="_blank" w:history="1">
              <w:r w:rsidRPr="00DB285B">
                <w:rPr>
                  <w:rFonts w:ascii="Arial" w:eastAsia="Times New Roman" w:hAnsi="Arial" w:cs="Arial"/>
                  <w:i/>
                  <w:iCs/>
                  <w:color w:val="990099"/>
                  <w:sz w:val="27"/>
                  <w:szCs w:val="27"/>
                  <w:u w:val="single"/>
                </w:rPr>
                <w:t>Подробнее…</w:t>
              </w:r>
            </w:hyperlink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Видеоролик:</w:t>
            </w:r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9" w:tgtFrame="_blank" w:history="1">
              <w:r w:rsidRPr="00DB285B">
                <w:rPr>
                  <w:rFonts w:ascii="Arial" w:eastAsia="Times New Roman" w:hAnsi="Arial" w:cs="Arial"/>
                  <w:color w:val="990099"/>
                  <w:sz w:val="27"/>
                  <w:szCs w:val="27"/>
                  <w:u w:val="single"/>
                  <w:lang w:val="en-US"/>
                </w:rPr>
                <w:t>YouTube</w:t>
              </w:r>
            </w:hyperlink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</w:t>
            </w:r>
            <w:hyperlink r:id="rId10" w:tgtFrame="_blank" w:history="1">
              <w:r w:rsidRPr="00DB285B">
                <w:rPr>
                  <w:rFonts w:ascii="Arial" w:eastAsia="Times New Roman" w:hAnsi="Arial" w:cs="Arial"/>
                  <w:color w:val="990099"/>
                  <w:sz w:val="27"/>
                  <w:szCs w:val="27"/>
                  <w:u w:val="single"/>
                </w:rPr>
                <w:t>Яндекс</w:t>
              </w:r>
            </w:hyperlink>
          </w:p>
        </w:tc>
      </w:tr>
      <w:tr w:rsidR="00DB285B" w:rsidRPr="00DB285B" w:rsidTr="00DB285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1" w:tgtFrame="_blank" w:history="1">
              <w:r w:rsidRPr="00DB285B">
                <w:rPr>
                  <w:rFonts w:ascii="Arial" w:eastAsia="Times New Roman" w:hAnsi="Arial" w:cs="Arial"/>
                  <w:i/>
                  <w:iCs/>
                  <w:color w:val="990099"/>
                  <w:sz w:val="27"/>
                  <w:szCs w:val="27"/>
                  <w:u w:val="single"/>
                </w:rPr>
                <w:t>Подробнее…</w:t>
              </w:r>
            </w:hyperlink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Видеоролик:</w:t>
            </w:r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2" w:tgtFrame="_blank" w:history="1">
              <w:r w:rsidRPr="00DB285B">
                <w:rPr>
                  <w:rFonts w:ascii="Arial" w:eastAsia="Times New Roman" w:hAnsi="Arial" w:cs="Arial"/>
                  <w:color w:val="990099"/>
                  <w:sz w:val="27"/>
                  <w:szCs w:val="27"/>
                  <w:u w:val="single"/>
                  <w:lang w:val="en-US"/>
                </w:rPr>
                <w:t>YouTube</w:t>
              </w:r>
            </w:hyperlink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</w:t>
            </w:r>
            <w:hyperlink r:id="rId13" w:tgtFrame="_blank" w:history="1">
              <w:r w:rsidRPr="00DB285B">
                <w:rPr>
                  <w:rFonts w:ascii="Arial" w:eastAsia="Times New Roman" w:hAnsi="Arial" w:cs="Arial"/>
                  <w:color w:val="990099"/>
                  <w:sz w:val="27"/>
                  <w:szCs w:val="27"/>
                  <w:u w:val="single"/>
                </w:rPr>
                <w:t>Яндекс</w:t>
              </w:r>
            </w:hyperlink>
          </w:p>
        </w:tc>
      </w:tr>
      <w:tr w:rsidR="00DB285B" w:rsidRPr="00DB285B" w:rsidTr="00DB285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4" w:tgtFrame="_blank" w:history="1">
              <w:r w:rsidRPr="00DB285B">
                <w:rPr>
                  <w:rFonts w:ascii="Arial" w:eastAsia="Times New Roman" w:hAnsi="Arial" w:cs="Arial"/>
                  <w:i/>
                  <w:iCs/>
                  <w:color w:val="990099"/>
                  <w:sz w:val="27"/>
                  <w:szCs w:val="27"/>
                  <w:u w:val="single"/>
                </w:rPr>
                <w:t>Подробнее…</w:t>
              </w:r>
            </w:hyperlink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Видеоролик:</w:t>
            </w:r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5" w:tgtFrame="_blank" w:history="1">
              <w:r w:rsidRPr="00DB285B">
                <w:rPr>
                  <w:rFonts w:ascii="Arial" w:eastAsia="Times New Roman" w:hAnsi="Arial" w:cs="Arial"/>
                  <w:color w:val="990099"/>
                  <w:sz w:val="27"/>
                  <w:szCs w:val="27"/>
                  <w:u w:val="single"/>
                  <w:lang w:val="en-US"/>
                </w:rPr>
                <w:t>YouTube</w:t>
              </w:r>
            </w:hyperlink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</w:t>
            </w:r>
            <w:hyperlink r:id="rId16" w:tgtFrame="_blank" w:history="1">
              <w:r w:rsidRPr="00DB285B">
                <w:rPr>
                  <w:rFonts w:ascii="Arial" w:eastAsia="Times New Roman" w:hAnsi="Arial" w:cs="Arial"/>
                  <w:color w:val="990099"/>
                  <w:sz w:val="27"/>
                  <w:szCs w:val="27"/>
                  <w:u w:val="single"/>
                </w:rPr>
                <w:t>Яндекс</w:t>
              </w:r>
            </w:hyperlink>
          </w:p>
        </w:tc>
      </w:tr>
      <w:tr w:rsidR="00DB285B" w:rsidRPr="00DB285B" w:rsidTr="00DB285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7" w:tgtFrame="_blank" w:history="1">
              <w:r w:rsidRPr="00DB285B">
                <w:rPr>
                  <w:rFonts w:ascii="Arial" w:eastAsia="Times New Roman" w:hAnsi="Arial" w:cs="Arial"/>
                  <w:i/>
                  <w:iCs/>
                  <w:color w:val="990099"/>
                  <w:sz w:val="27"/>
                  <w:szCs w:val="27"/>
                  <w:u w:val="single"/>
                </w:rPr>
                <w:t>Подробнее…</w:t>
              </w:r>
            </w:hyperlink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Видеоролик:</w:t>
            </w:r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8" w:tgtFrame="_blank" w:history="1">
              <w:r w:rsidRPr="00DB285B">
                <w:rPr>
                  <w:rFonts w:ascii="Arial" w:eastAsia="Times New Roman" w:hAnsi="Arial" w:cs="Arial"/>
                  <w:color w:val="990099"/>
                  <w:sz w:val="27"/>
                  <w:szCs w:val="27"/>
                  <w:u w:val="single"/>
                  <w:lang w:val="en-US"/>
                </w:rPr>
                <w:t>YouTube</w:t>
              </w:r>
            </w:hyperlink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</w:t>
            </w:r>
            <w:hyperlink r:id="rId19" w:tgtFrame="_blank" w:history="1">
              <w:r w:rsidRPr="00DB285B">
                <w:rPr>
                  <w:rFonts w:ascii="Arial" w:eastAsia="Times New Roman" w:hAnsi="Arial" w:cs="Arial"/>
                  <w:color w:val="990099"/>
                  <w:sz w:val="27"/>
                  <w:szCs w:val="27"/>
                  <w:u w:val="single"/>
                </w:rPr>
                <w:t>Яндекс</w:t>
              </w:r>
            </w:hyperlink>
          </w:p>
        </w:tc>
      </w:tr>
      <w:tr w:rsidR="00DB285B" w:rsidRPr="00DB285B" w:rsidTr="00DB285B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0" w:tgtFrame="_blank" w:history="1">
              <w:r w:rsidRPr="00DB285B">
                <w:rPr>
                  <w:rFonts w:ascii="Arial" w:eastAsia="Times New Roman" w:hAnsi="Arial" w:cs="Arial"/>
                  <w:i/>
                  <w:iCs/>
                  <w:color w:val="990099"/>
                  <w:sz w:val="27"/>
                  <w:szCs w:val="27"/>
                  <w:u w:val="single"/>
                </w:rPr>
                <w:t>Подробнее…</w:t>
              </w:r>
            </w:hyperlink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lastRenderedPageBreak/>
              <w:t>Видеоролик:</w:t>
            </w:r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1" w:tgtFrame="_blank" w:history="1">
              <w:r w:rsidRPr="00DB285B">
                <w:rPr>
                  <w:rFonts w:ascii="Arial" w:eastAsia="Times New Roman" w:hAnsi="Arial" w:cs="Arial"/>
                  <w:color w:val="990099"/>
                  <w:sz w:val="27"/>
                  <w:szCs w:val="27"/>
                  <w:u w:val="single"/>
                  <w:lang w:val="en-US"/>
                </w:rPr>
                <w:t>YouTube</w:t>
              </w:r>
            </w:hyperlink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</w:t>
            </w:r>
            <w:hyperlink r:id="rId22" w:tgtFrame="_blank" w:history="1">
              <w:r w:rsidRPr="00DB285B">
                <w:rPr>
                  <w:rFonts w:ascii="Arial" w:eastAsia="Times New Roman" w:hAnsi="Arial" w:cs="Arial"/>
                  <w:color w:val="990099"/>
                  <w:sz w:val="27"/>
                  <w:szCs w:val="27"/>
                  <w:u w:val="single"/>
                </w:rPr>
                <w:t>Яндекс</w:t>
              </w:r>
            </w:hyperlink>
          </w:p>
        </w:tc>
      </w:tr>
      <w:tr w:rsidR="00DB285B" w:rsidRPr="00DB285B" w:rsidTr="00DB285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24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3" w:tgtFrame="_blank" w:history="1">
              <w:r w:rsidRPr="00DB285B">
                <w:rPr>
                  <w:rFonts w:ascii="Arial" w:eastAsia="Times New Roman" w:hAnsi="Arial" w:cs="Arial"/>
                  <w:i/>
                  <w:iCs/>
                  <w:color w:val="990099"/>
                  <w:sz w:val="27"/>
                  <w:szCs w:val="27"/>
                  <w:u w:val="single"/>
                </w:rPr>
                <w:t>Подробнее…</w:t>
              </w:r>
            </w:hyperlink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285B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Видеоролик:</w:t>
            </w:r>
          </w:p>
          <w:p w:rsidR="00DB285B" w:rsidRPr="00DB285B" w:rsidRDefault="00DB285B" w:rsidP="00DB285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4" w:tgtFrame="_blank" w:history="1">
              <w:r w:rsidRPr="00DB285B">
                <w:rPr>
                  <w:rFonts w:ascii="Arial" w:eastAsia="Times New Roman" w:hAnsi="Arial" w:cs="Arial"/>
                  <w:color w:val="990099"/>
                  <w:sz w:val="27"/>
                  <w:szCs w:val="27"/>
                  <w:u w:val="single"/>
                  <w:lang w:val="en-US"/>
                </w:rPr>
                <w:t>YouTube</w:t>
              </w:r>
            </w:hyperlink>
            <w:r w:rsidRPr="00DB285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</w:t>
            </w:r>
            <w:hyperlink r:id="rId25" w:tgtFrame="_blank" w:history="1">
              <w:r w:rsidRPr="00DB285B">
                <w:rPr>
                  <w:rFonts w:ascii="Arial" w:eastAsia="Times New Roman" w:hAnsi="Arial" w:cs="Arial"/>
                  <w:color w:val="990099"/>
                  <w:sz w:val="27"/>
                  <w:szCs w:val="27"/>
                  <w:u w:val="single"/>
                </w:rPr>
                <w:t>Яндекс</w:t>
              </w:r>
            </w:hyperlink>
          </w:p>
        </w:tc>
      </w:tr>
    </w:tbl>
    <w:p w:rsidR="00DB285B" w:rsidRPr="00DB285B" w:rsidRDefault="00DB285B" w:rsidP="00DB28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285B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B7729" w:rsidRDefault="007B7729">
      <w:bookmarkStart w:id="0" w:name="_GoBack"/>
      <w:bookmarkEnd w:id="0"/>
    </w:p>
    <w:sectPr w:rsidR="007B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F2"/>
    <w:rsid w:val="001551A2"/>
    <w:rsid w:val="001F0B28"/>
    <w:rsid w:val="004937F2"/>
    <w:rsid w:val="007B7729"/>
    <w:rsid w:val="00D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A2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1551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1A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1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1A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551A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551A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11">
    <w:name w:val="Абзац списка1"/>
    <w:basedOn w:val="a"/>
    <w:qFormat/>
    <w:rsid w:val="001551A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155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1A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51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51A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5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Strong"/>
    <w:basedOn w:val="a0"/>
    <w:qFormat/>
    <w:rsid w:val="001551A2"/>
    <w:rPr>
      <w:b/>
      <w:bCs/>
    </w:rPr>
  </w:style>
  <w:style w:type="paragraph" w:styleId="a5">
    <w:name w:val="No Spacing"/>
    <w:uiPriority w:val="1"/>
    <w:qFormat/>
    <w:rsid w:val="001551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55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B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B2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A2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1551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1A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1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1A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551A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551A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11">
    <w:name w:val="Абзац списка1"/>
    <w:basedOn w:val="a"/>
    <w:qFormat/>
    <w:rsid w:val="001551A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155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1A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51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51A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5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Strong"/>
    <w:basedOn w:val="a0"/>
    <w:qFormat/>
    <w:rsid w:val="001551A2"/>
    <w:rPr>
      <w:b/>
      <w:bCs/>
    </w:rPr>
  </w:style>
  <w:style w:type="paragraph" w:styleId="a5">
    <w:name w:val="No Spacing"/>
    <w:uiPriority w:val="1"/>
    <w:qFormat/>
    <w:rsid w:val="001551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55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B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B2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dien-nieizviestnogho-soldata" TargetMode="External"/><Relationship Id="rId13" Type="http://schemas.openxmlformats.org/officeDocument/2006/relationships/hyperlink" Target="https://streaming.video.yandex.ru/get/yacinema/m-42194-15506df84f2-a9e73b110f73e385/720p.mp4" TargetMode="External"/><Relationship Id="rId18" Type="http://schemas.openxmlformats.org/officeDocument/2006/relationships/hyperlink" Target="https://www.youtube.com/watch?v=JwWZ6Q66f_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23hbju332A" TargetMode="External"/><Relationship Id="rId7" Type="http://schemas.openxmlformats.org/officeDocument/2006/relationships/hyperlink" Target="https://streaming.video.yandex.ru/get/yacinema/m-38101-15506deeccd-9b9c28aacb207f14/720p.mp4" TargetMode="External"/><Relationship Id="rId12" Type="http://schemas.openxmlformats.org/officeDocument/2006/relationships/hyperlink" Target="https://www.youtube.com/watch?v=Fag5vNEymsM" TargetMode="External"/><Relationship Id="rId17" Type="http://schemas.openxmlformats.org/officeDocument/2006/relationships/hyperlink" Target="http://histrf.ru/ru/lenta-vremeni/event/view/vziatiie-krieposti-plievna" TargetMode="External"/><Relationship Id="rId25" Type="http://schemas.openxmlformats.org/officeDocument/2006/relationships/hyperlink" Target="https://streaming.video.yandex.ru/get/yacinema/m-52035-15506e0d9c2-47d33e5d3553da07/720p.mp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28781-15506dfda6a-cb778dddc8aef0ab/720p.mp4" TargetMode="External"/><Relationship Id="rId20" Type="http://schemas.openxmlformats.org/officeDocument/2006/relationships/hyperlink" Target="http://histrf.ru/ru/lenta-vremeni/event/view/vziatiie-krieposti-ochak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qfRThTihY" TargetMode="External"/><Relationship Id="rId11" Type="http://schemas.openxmlformats.org/officeDocument/2006/relationships/hyperlink" Target="http://histrf.ru/ru/lenta-vremeni/event/view/nachalo-kontrnastuplieniia-pod-moskvoi" TargetMode="External"/><Relationship Id="rId24" Type="http://schemas.openxmlformats.org/officeDocument/2006/relationships/hyperlink" Target="https://www.youtube.com/watch?v=dnK1H3bkYhs" TargetMode="External"/><Relationship Id="rId5" Type="http://schemas.openxmlformats.org/officeDocument/2006/relationships/hyperlink" Target="http://histrf.ru/ru/lenta-vremeni/event/view/sinopskii-boi" TargetMode="External"/><Relationship Id="rId15" Type="http://schemas.openxmlformats.org/officeDocument/2006/relationships/hyperlink" Target="https://www.youtube.com/watch?v=jlfcy3xjY4Y" TargetMode="External"/><Relationship Id="rId23" Type="http://schemas.openxmlformats.org/officeDocument/2006/relationships/hyperlink" Target="http://histrf.ru/ru/lenta-vremeni/event/view/vziatiie-izmaila" TargetMode="External"/><Relationship Id="rId10" Type="http://schemas.openxmlformats.org/officeDocument/2006/relationships/hyperlink" Target="https://streaming.video.yandex.ru/get/yacinema/m-67322-15506df364e-18b7623eaf600ad/720p.mp4" TargetMode="External"/><Relationship Id="rId19" Type="http://schemas.openxmlformats.org/officeDocument/2006/relationships/hyperlink" Target="https://streaming.video.yandex.ru/get/yacinema/m-38101-15506e03e3f-2c0f97f5b9b95430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We4vlA23yw" TargetMode="External"/><Relationship Id="rId14" Type="http://schemas.openxmlformats.org/officeDocument/2006/relationships/hyperlink" Target="http://histrf.ru/ru/lenta-vremeni/event/view/dien-gieroiev-otiechiestva" TargetMode="External"/><Relationship Id="rId22" Type="http://schemas.openxmlformats.org/officeDocument/2006/relationships/hyperlink" Target="https://streaming.video.yandex.ru/get/yacinema/m-38101-15506e083ed-3941032536db9a55/720p.mp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Adm_Doit</dc:creator>
  <cp:lastModifiedBy>Adm_Doit</cp:lastModifiedBy>
  <cp:revision>2</cp:revision>
  <dcterms:created xsi:type="dcterms:W3CDTF">2017-11-22T20:11:00Z</dcterms:created>
  <dcterms:modified xsi:type="dcterms:W3CDTF">2017-11-22T20:11:00Z</dcterms:modified>
</cp:coreProperties>
</file>